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E" w:rsidRPr="00C23459" w:rsidRDefault="00C23459" w:rsidP="00000E3E">
      <w:pPr>
        <w:pStyle w:val="Cabealho"/>
        <w:tabs>
          <w:tab w:val="left" w:pos="708"/>
        </w:tabs>
        <w:ind w:left="-426"/>
        <w:jc w:val="center"/>
        <w:rPr>
          <w:b/>
          <w:sz w:val="24"/>
        </w:rPr>
      </w:pPr>
      <w:r w:rsidRPr="00C23459">
        <w:rPr>
          <w:sz w:val="24"/>
        </w:rPr>
        <w:t>Anexo III - Termo de Contrato</w:t>
      </w:r>
    </w:p>
    <w:p w:rsidR="00000E3E" w:rsidRDefault="00000E3E" w:rsidP="00000E3E">
      <w:pPr>
        <w:pStyle w:val="Cabealho"/>
        <w:tabs>
          <w:tab w:val="left" w:pos="708"/>
        </w:tabs>
        <w:ind w:left="-426"/>
        <w:jc w:val="center"/>
        <w:rPr>
          <w:b/>
        </w:rPr>
      </w:pPr>
      <w:r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824865" cy="894715"/>
            <wp:effectExtent l="1905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000E3E" w:rsidRPr="0049103B" w:rsidRDefault="00000E3E" w:rsidP="00000E3E">
      <w:pPr>
        <w:pStyle w:val="Cabealho"/>
        <w:tabs>
          <w:tab w:val="left" w:pos="708"/>
        </w:tabs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</w:t>
      </w:r>
      <w:r w:rsidRPr="0049103B">
        <w:rPr>
          <w:rFonts w:cs="Arial"/>
          <w:b/>
          <w:szCs w:val="20"/>
        </w:rPr>
        <w:t>MINISTÉRIO DA DEFESA</w:t>
      </w:r>
    </w:p>
    <w:p w:rsidR="00000E3E" w:rsidRPr="0049103B" w:rsidRDefault="00000E3E" w:rsidP="00000E3E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</w:t>
      </w:r>
      <w:r w:rsidRPr="0049103B">
        <w:rPr>
          <w:rFonts w:cs="Arial"/>
          <w:b/>
          <w:szCs w:val="20"/>
        </w:rPr>
        <w:t>EXÉRCITO</w:t>
      </w:r>
      <w:proofErr w:type="gramStart"/>
      <w:r w:rsidRPr="0049103B">
        <w:rPr>
          <w:rFonts w:cs="Arial"/>
          <w:b/>
          <w:szCs w:val="20"/>
        </w:rPr>
        <w:t xml:space="preserve">  </w:t>
      </w:r>
      <w:proofErr w:type="gramEnd"/>
      <w:r w:rsidRPr="0049103B">
        <w:rPr>
          <w:rFonts w:cs="Arial"/>
          <w:b/>
          <w:szCs w:val="20"/>
        </w:rPr>
        <w:t>BRASILEIRO</w:t>
      </w:r>
    </w:p>
    <w:p w:rsidR="00000E3E" w:rsidRPr="0049103B" w:rsidRDefault="00000E3E" w:rsidP="00000E3E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</w:t>
      </w:r>
      <w:r w:rsidRPr="0049103B">
        <w:rPr>
          <w:rFonts w:cs="Arial"/>
          <w:b/>
          <w:szCs w:val="20"/>
        </w:rPr>
        <w:t>COMISSÃO REGIONAL DE OBRAS/3</w:t>
      </w:r>
    </w:p>
    <w:p w:rsidR="00000E3E" w:rsidRPr="00ED6B3A" w:rsidRDefault="00000E3E" w:rsidP="00000E3E">
      <w:pPr>
        <w:spacing w:after="120"/>
        <w:ind w:right="-15"/>
        <w:jc w:val="center"/>
        <w:rPr>
          <w:rFonts w:cs="Arial"/>
          <w:b/>
          <w:bCs/>
          <w:szCs w:val="20"/>
        </w:rPr>
      </w:pPr>
    </w:p>
    <w:p w:rsidR="00000E3E" w:rsidRPr="00ED6B3A" w:rsidRDefault="00030EEB" w:rsidP="00000E3E">
      <w:pPr>
        <w:ind w:right="-17"/>
        <w:jc w:val="center"/>
        <w:rPr>
          <w:rFonts w:cs="Arial"/>
          <w:b/>
          <w:szCs w:val="20"/>
        </w:rPr>
      </w:pPr>
      <w:r w:rsidRPr="00030EEB">
        <w:rPr>
          <w:rFonts w:cs="Arial"/>
          <w:b/>
          <w:szCs w:val="20"/>
        </w:rPr>
        <w:t>TERMO DE CONTRATO DE PRESTAÇÃO DE SERVIÇO</w:t>
      </w:r>
    </w:p>
    <w:p w:rsidR="00000E3E" w:rsidRDefault="00000E3E" w:rsidP="00000E3E">
      <w:pPr>
        <w:ind w:right="-17"/>
        <w:jc w:val="center"/>
        <w:rPr>
          <w:rFonts w:cs="Arial"/>
          <w:b/>
          <w:szCs w:val="20"/>
        </w:rPr>
      </w:pPr>
    </w:p>
    <w:p w:rsidR="00000E3E" w:rsidRPr="00ED6B3A" w:rsidRDefault="00000E3E" w:rsidP="00000E3E">
      <w:pPr>
        <w:spacing w:line="276" w:lineRule="auto"/>
        <w:ind w:right="-17"/>
        <w:jc w:val="center"/>
        <w:rPr>
          <w:rFonts w:cs="Arial"/>
          <w:b/>
          <w:szCs w:val="20"/>
        </w:rPr>
      </w:pPr>
    </w:p>
    <w:p w:rsidR="00000E3E" w:rsidRPr="00BF5FEB" w:rsidRDefault="00000E3E" w:rsidP="00000E3E">
      <w:pPr>
        <w:spacing w:line="276" w:lineRule="auto"/>
        <w:ind w:left="3969" w:right="-17"/>
        <w:jc w:val="both"/>
        <w:rPr>
          <w:rFonts w:cs="Arial"/>
          <w:b/>
          <w:szCs w:val="20"/>
        </w:rPr>
      </w:pPr>
      <w:r w:rsidRPr="00BF5FEB">
        <w:rPr>
          <w:rFonts w:cs="Arial"/>
          <w:b/>
          <w:szCs w:val="20"/>
        </w:rPr>
        <w:t xml:space="preserve">TERMO DE CONTRATO DE </w:t>
      </w:r>
      <w:r w:rsidR="00341E41" w:rsidRPr="007A2FDF">
        <w:rPr>
          <w:rFonts w:cs="Arial"/>
          <w:b/>
          <w:szCs w:val="20"/>
        </w:rPr>
        <w:t>PRESTAÇÃO DE SERVIÇO DE ENGENHARIA</w:t>
      </w:r>
      <w:r w:rsidR="00341E41" w:rsidRPr="00BF5FEB">
        <w:rPr>
          <w:rFonts w:cs="Arial"/>
          <w:b/>
          <w:szCs w:val="20"/>
        </w:rPr>
        <w:t xml:space="preserve"> </w:t>
      </w:r>
      <w:proofErr w:type="gramStart"/>
      <w:r w:rsidRPr="00BF5FEB">
        <w:rPr>
          <w:rFonts w:cs="Arial"/>
          <w:b/>
          <w:szCs w:val="20"/>
        </w:rPr>
        <w:t>Nº ...</w:t>
      </w:r>
      <w:proofErr w:type="gramEnd"/>
      <w:r w:rsidRPr="00BF5FEB">
        <w:rPr>
          <w:rFonts w:cs="Arial"/>
          <w:b/>
          <w:szCs w:val="20"/>
        </w:rPr>
        <w:t xml:space="preserve">...../...., QUE FAZEM ENTRE SI O(A).......................................................... E A </w:t>
      </w:r>
      <w:proofErr w:type="gramStart"/>
      <w:r w:rsidRPr="00BF5FEB">
        <w:rPr>
          <w:rFonts w:cs="Arial"/>
          <w:b/>
          <w:szCs w:val="20"/>
        </w:rPr>
        <w:t>EMPRESA ...</w:t>
      </w:r>
      <w:proofErr w:type="gramEnd"/>
      <w:r w:rsidRPr="00BF5FEB">
        <w:rPr>
          <w:rFonts w:cs="Arial"/>
          <w:b/>
          <w:szCs w:val="20"/>
        </w:rPr>
        <w:t xml:space="preserve">..........................................................  </w:t>
      </w:r>
    </w:p>
    <w:p w:rsidR="00000E3E" w:rsidRPr="00000E3E" w:rsidRDefault="00000E3E" w:rsidP="00000E3E">
      <w:pPr>
        <w:pStyle w:val="Nivel01Titulo"/>
        <w:numPr>
          <w:ilvl w:val="0"/>
          <w:numId w:val="0"/>
        </w:numPr>
        <w:ind w:left="360"/>
        <w:rPr>
          <w:rFonts w:cs="Arial"/>
        </w:rPr>
      </w:pPr>
      <w:r w:rsidRPr="00000E3E">
        <w:rPr>
          <w:rFonts w:eastAsia="Times New Roman" w:cs="Arial"/>
          <w:b w:val="0"/>
          <w:bCs w:val="0"/>
        </w:rPr>
        <w:t xml:space="preserve">A União por intermédio da Comissão Regional de Obras/3, com sede na Rua Sete de Setembro, 332, na cidade de Porto Alegre, RS, </w:t>
      </w:r>
      <w:proofErr w:type="gramStart"/>
      <w:r w:rsidRPr="00000E3E">
        <w:rPr>
          <w:rFonts w:eastAsia="Times New Roman" w:cs="Arial"/>
          <w:b w:val="0"/>
          <w:bCs w:val="0"/>
        </w:rPr>
        <w:t>inscrito(</w:t>
      </w:r>
      <w:proofErr w:type="gramEnd"/>
      <w:r w:rsidRPr="00000E3E">
        <w:rPr>
          <w:rFonts w:eastAsia="Times New Roman" w:cs="Arial"/>
          <w:b w:val="0"/>
          <w:bCs w:val="0"/>
        </w:rPr>
        <w:t xml:space="preserve">a) no CNPJ sob o nº 09.610.604/0001-24, neste ato representado(a) pelo(a) (cargo e nome), nomeado(a) pela Portaria nº ......, de ..... </w:t>
      </w:r>
      <w:proofErr w:type="gramStart"/>
      <w:r w:rsidRPr="00000E3E">
        <w:rPr>
          <w:rFonts w:eastAsia="Times New Roman" w:cs="Arial"/>
          <w:b w:val="0"/>
          <w:bCs w:val="0"/>
        </w:rPr>
        <w:t>de</w:t>
      </w:r>
      <w:proofErr w:type="gramEnd"/>
      <w:r w:rsidRPr="00000E3E">
        <w:rPr>
          <w:rFonts w:eastAsia="Times New Roman" w:cs="Arial"/>
          <w:b w:val="0"/>
          <w:bCs w:val="0"/>
        </w:rPr>
        <w:t xml:space="preserve"> ..................... </w:t>
      </w:r>
      <w:proofErr w:type="gramStart"/>
      <w:r w:rsidRPr="00000E3E">
        <w:rPr>
          <w:rFonts w:eastAsia="Times New Roman" w:cs="Arial"/>
          <w:b w:val="0"/>
          <w:bCs w:val="0"/>
        </w:rPr>
        <w:t>de</w:t>
      </w:r>
      <w:proofErr w:type="gramEnd"/>
      <w:r w:rsidRPr="00000E3E">
        <w:rPr>
          <w:rFonts w:eastAsia="Times New Roman" w:cs="Arial"/>
          <w:b w:val="0"/>
          <w:bCs w:val="0"/>
        </w:rPr>
        <w:t xml:space="preserve"> 20..., publicada no DOU de ..... </w:t>
      </w:r>
      <w:proofErr w:type="gramStart"/>
      <w:r w:rsidRPr="00000E3E">
        <w:rPr>
          <w:rFonts w:eastAsia="Times New Roman" w:cs="Arial"/>
          <w:b w:val="0"/>
          <w:bCs w:val="0"/>
        </w:rPr>
        <w:t>de</w:t>
      </w:r>
      <w:proofErr w:type="gramEnd"/>
      <w:r w:rsidRPr="00000E3E">
        <w:rPr>
          <w:rFonts w:eastAsia="Times New Roman" w:cs="Arial"/>
          <w:b w:val="0"/>
          <w:bCs w:val="0"/>
        </w:rPr>
        <w:t xml:space="preserve"> ............... </w:t>
      </w:r>
      <w:proofErr w:type="gramStart"/>
      <w:r w:rsidRPr="00000E3E">
        <w:rPr>
          <w:rFonts w:eastAsia="Times New Roman" w:cs="Arial"/>
          <w:b w:val="0"/>
          <w:bCs w:val="0"/>
        </w:rPr>
        <w:t>de</w:t>
      </w:r>
      <w:proofErr w:type="gramEnd"/>
      <w:r w:rsidRPr="00000E3E">
        <w:rPr>
          <w:rFonts w:eastAsia="Times New Roman" w:cs="Arial"/>
          <w:b w:val="0"/>
          <w:bCs w:val="0"/>
        </w:rPr>
        <w:t xml:space="preserve"> ..........., portador da matrícula funcional nº ....................................,., doravante denominada CONTRATANTE, e o(a) .............................. </w:t>
      </w:r>
      <w:proofErr w:type="gramStart"/>
      <w:r w:rsidRPr="00000E3E">
        <w:rPr>
          <w:rFonts w:eastAsia="Times New Roman" w:cs="Arial"/>
          <w:b w:val="0"/>
          <w:bCs w:val="0"/>
        </w:rPr>
        <w:t>inscrito</w:t>
      </w:r>
      <w:proofErr w:type="gramEnd"/>
      <w:r w:rsidRPr="00000E3E">
        <w:rPr>
          <w:rFonts w:eastAsia="Times New Roman" w:cs="Arial"/>
          <w:b w:val="0"/>
          <w:bCs w:val="0"/>
        </w:rPr>
        <w:t xml:space="preserve">(a) no CNPJ/MF sob o nº ............................, sediado(a) na ..................................., em ............................. </w:t>
      </w:r>
      <w:proofErr w:type="gramStart"/>
      <w:r w:rsidRPr="00000E3E">
        <w:rPr>
          <w:rFonts w:eastAsia="Times New Roman" w:cs="Arial"/>
          <w:b w:val="0"/>
          <w:bCs w:val="0"/>
        </w:rPr>
        <w:t>doravante</w:t>
      </w:r>
      <w:proofErr w:type="gramEnd"/>
      <w:r w:rsidRPr="00000E3E">
        <w:rPr>
          <w:rFonts w:eastAsia="Times New Roman" w:cs="Arial"/>
          <w:b w:val="0"/>
          <w:bCs w:val="0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000E3E">
        <w:rPr>
          <w:rFonts w:eastAsia="Times New Roman" w:cs="Arial"/>
          <w:b w:val="0"/>
          <w:bCs w:val="0"/>
        </w:rPr>
        <w:t>e</w:t>
      </w:r>
      <w:proofErr w:type="gramEnd"/>
      <w:r w:rsidRPr="00000E3E">
        <w:rPr>
          <w:rFonts w:eastAsia="Times New Roman" w:cs="Arial"/>
          <w:b w:val="0"/>
          <w:bCs w:val="0"/>
        </w:rPr>
        <w:t xml:space="preserve"> em observância às disposições da Lei nº 8.666, de 21 de junho de 1993, da Lei nº 10.520, de 17 de julho de 2002 e na Lei nº 8.078, de 1990 - Código de Defesa do Consumidor, do Decreto nº 7.892, de 23 de janeiro de 2013, resolvem celebrar o presente Termo de Contrato, decorrente do Pregão nº </w:t>
      </w:r>
      <w:r w:rsidR="000050E8">
        <w:rPr>
          <w:rFonts w:eastAsia="Times New Roman" w:cs="Arial"/>
          <w:b w:val="0"/>
          <w:bCs w:val="0"/>
        </w:rPr>
        <w:t>0</w:t>
      </w:r>
      <w:r w:rsidR="00C57723">
        <w:rPr>
          <w:rFonts w:eastAsia="Times New Roman" w:cs="Arial"/>
          <w:b w:val="0"/>
          <w:bCs w:val="0"/>
        </w:rPr>
        <w:t>1</w:t>
      </w:r>
      <w:r w:rsidRPr="00000E3E">
        <w:rPr>
          <w:rFonts w:eastAsia="Times New Roman" w:cs="Arial"/>
          <w:b w:val="0"/>
          <w:bCs w:val="0"/>
        </w:rPr>
        <w:t>./20</w:t>
      </w:r>
      <w:r w:rsidR="000050E8">
        <w:rPr>
          <w:rFonts w:eastAsia="Times New Roman" w:cs="Arial"/>
          <w:b w:val="0"/>
          <w:bCs w:val="0"/>
        </w:rPr>
        <w:t>2</w:t>
      </w:r>
      <w:r w:rsidR="00C57723">
        <w:rPr>
          <w:rFonts w:eastAsia="Times New Roman" w:cs="Arial"/>
          <w:b w:val="0"/>
          <w:bCs w:val="0"/>
        </w:rPr>
        <w:t>1</w:t>
      </w:r>
      <w:r w:rsidRPr="00000E3E">
        <w:rPr>
          <w:rFonts w:eastAsia="Times New Roman" w:cs="Arial"/>
          <w:b w:val="0"/>
          <w:bCs w:val="0"/>
        </w:rPr>
        <w:t xml:space="preserve">, por Sistema de Registro de Preços nº  </w:t>
      </w:r>
      <w:r w:rsidR="000050E8">
        <w:rPr>
          <w:rFonts w:eastAsia="Times New Roman" w:cs="Arial"/>
          <w:b w:val="0"/>
          <w:bCs w:val="0"/>
        </w:rPr>
        <w:t>0</w:t>
      </w:r>
      <w:r w:rsidR="00C57723">
        <w:rPr>
          <w:rFonts w:eastAsia="Times New Roman" w:cs="Arial"/>
          <w:b w:val="0"/>
          <w:bCs w:val="0"/>
        </w:rPr>
        <w:t>5</w:t>
      </w:r>
      <w:r w:rsidRPr="00000E3E">
        <w:rPr>
          <w:rFonts w:eastAsia="Times New Roman" w:cs="Arial"/>
          <w:b w:val="0"/>
          <w:bCs w:val="0"/>
        </w:rPr>
        <w:t>./20</w:t>
      </w:r>
      <w:r w:rsidR="000050E8">
        <w:rPr>
          <w:rFonts w:eastAsia="Times New Roman" w:cs="Arial"/>
          <w:b w:val="0"/>
          <w:bCs w:val="0"/>
        </w:rPr>
        <w:t>2</w:t>
      </w:r>
      <w:r w:rsidR="00C57723">
        <w:rPr>
          <w:rFonts w:eastAsia="Times New Roman" w:cs="Arial"/>
          <w:b w:val="0"/>
          <w:bCs w:val="0"/>
        </w:rPr>
        <w:t>1</w:t>
      </w:r>
      <w:r w:rsidRPr="00000E3E">
        <w:rPr>
          <w:rFonts w:eastAsia="Times New Roman" w:cs="Arial"/>
          <w:b w:val="0"/>
          <w:bCs w:val="0"/>
        </w:rPr>
        <w:t>,  mediante as cláusulas e condições a seguir enunciadas.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PRIMEIRA – OBJETO</w:t>
      </w:r>
    </w:p>
    <w:p w:rsidR="00B01E82" w:rsidRPr="00E87608" w:rsidRDefault="0070059F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O objeto do presente </w:t>
      </w:r>
      <w:r w:rsidR="00A40017" w:rsidRPr="00E87608">
        <w:rPr>
          <w:rFonts w:cs="Arial"/>
          <w:color w:val="000000"/>
          <w:szCs w:val="20"/>
        </w:rPr>
        <w:t xml:space="preserve">instrumento </w:t>
      </w:r>
      <w:r w:rsidRPr="00E87608">
        <w:rPr>
          <w:rFonts w:cs="Arial"/>
          <w:color w:val="000000"/>
          <w:szCs w:val="20"/>
        </w:rPr>
        <w:t xml:space="preserve">é a </w:t>
      </w:r>
      <w:r w:rsidR="008A7D38">
        <w:rPr>
          <w:rFonts w:cs="Arial"/>
          <w:color w:val="000000"/>
          <w:szCs w:val="20"/>
        </w:rPr>
        <w:t xml:space="preserve">escolha da proposta mais vantajosa para a contratação </w:t>
      </w:r>
      <w:r w:rsidR="00AE5328" w:rsidRPr="00AE5328">
        <w:rPr>
          <w:rFonts w:cs="Arial"/>
          <w:color w:val="000000"/>
          <w:szCs w:val="20"/>
        </w:rPr>
        <w:t xml:space="preserve">de serviço de coleta, transporte e destinação final de resíduos de construção civil (RCC) com locação de caçambas estacionárias com capacidade mínima de </w:t>
      </w:r>
      <w:proofErr w:type="gramStart"/>
      <w:r w:rsidR="00AE5328" w:rsidRPr="00AE5328">
        <w:rPr>
          <w:rFonts w:cs="Arial"/>
          <w:color w:val="000000"/>
          <w:szCs w:val="20"/>
        </w:rPr>
        <w:t>5</w:t>
      </w:r>
      <w:proofErr w:type="gramEnd"/>
      <w:r w:rsidR="00AE5328" w:rsidRPr="00AE5328">
        <w:rPr>
          <w:rFonts w:cs="Arial"/>
          <w:color w:val="000000"/>
          <w:szCs w:val="20"/>
        </w:rPr>
        <w:t xml:space="preserve"> m³ (cinco metros cúbicos)</w:t>
      </w:r>
      <w:r w:rsidR="008A7D38">
        <w:rPr>
          <w:rFonts w:cs="Arial"/>
          <w:color w:val="000000"/>
          <w:szCs w:val="20"/>
        </w:rPr>
        <w:t xml:space="preserve">, conforme </w:t>
      </w:r>
      <w:r w:rsidR="00B01E82" w:rsidRPr="00E87608">
        <w:rPr>
          <w:rFonts w:cs="Arial"/>
          <w:color w:val="000000"/>
          <w:szCs w:val="20"/>
        </w:rPr>
        <w:t>condições</w:t>
      </w:r>
      <w:r w:rsidR="008A7D38">
        <w:rPr>
          <w:rFonts w:cs="Arial"/>
          <w:color w:val="000000"/>
          <w:szCs w:val="20"/>
        </w:rPr>
        <w:t>, quantidades e exigências estabelecidas neste instrumento</w:t>
      </w:r>
      <w:r w:rsidR="00B01E82" w:rsidRPr="00E87608">
        <w:rPr>
          <w:rFonts w:cs="Arial"/>
          <w:color w:val="000000"/>
          <w:szCs w:val="20"/>
        </w:rPr>
        <w:t>.</w:t>
      </w:r>
    </w:p>
    <w:p w:rsidR="0070059F" w:rsidRPr="00E87608" w:rsidRDefault="00B01E82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 xml:space="preserve">Este Termo de Contrato vincula-se ao </w:t>
      </w:r>
      <w:r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 d</w:t>
      </w:r>
      <w:r w:rsidRPr="00E87608">
        <w:rPr>
          <w:rFonts w:cs="Arial"/>
          <w:color w:val="000000"/>
          <w:szCs w:val="20"/>
        </w:rPr>
        <w:t xml:space="preserve">o Pregão, identificado no preâmbulo e </w:t>
      </w:r>
      <w:r w:rsidR="00A40017" w:rsidRPr="00E87608">
        <w:rPr>
          <w:rFonts w:cs="Arial"/>
          <w:color w:val="000000"/>
          <w:szCs w:val="20"/>
        </w:rPr>
        <w:t>à proposta vencedora, independentemente de transcrição.</w:t>
      </w:r>
    </w:p>
    <w:p w:rsidR="000575AE" w:rsidRDefault="000575AE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 w:rsidRPr="00E87608">
        <w:rPr>
          <w:rFonts w:cs="Arial"/>
          <w:szCs w:val="20"/>
        </w:rPr>
        <w:t xml:space="preserve"> da contratação</w:t>
      </w:r>
      <w:r w:rsidR="00061023" w:rsidRPr="00E87608">
        <w:rPr>
          <w:rFonts w:cs="Arial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4551"/>
        <w:gridCol w:w="851"/>
        <w:gridCol w:w="1275"/>
        <w:gridCol w:w="1560"/>
      </w:tblGrid>
      <w:tr w:rsidR="00AE5328" w:rsidRPr="00FF3D48" w:rsidTr="00AE5328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FF3D48" w:rsidRDefault="00AE5328" w:rsidP="00FF3D48">
            <w:pPr>
              <w:widowControl w:val="0"/>
              <w:suppressAutoHyphens/>
              <w:jc w:val="center"/>
              <w:rPr>
                <w:rFonts w:cs="Arial"/>
                <w:b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ITEM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328" w:rsidRPr="00FF3D48" w:rsidRDefault="00AE5328" w:rsidP="00FF3D4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DESCRIÇÃO/</w:t>
            </w:r>
          </w:p>
          <w:p w:rsidR="00AE5328" w:rsidRPr="00FF3D48" w:rsidRDefault="00AE5328" w:rsidP="00FF3D48">
            <w:pPr>
              <w:widowControl w:val="0"/>
              <w:suppressAutoHyphens/>
              <w:jc w:val="center"/>
              <w:rPr>
                <w:rFonts w:cs="Arial"/>
                <w:b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ESPECIFICAÇÃO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FF3D48" w:rsidRDefault="00AE5328" w:rsidP="00FF3D48">
            <w:pPr>
              <w:widowControl w:val="0"/>
              <w:suppressAutoHyphens/>
              <w:jc w:val="center"/>
              <w:rPr>
                <w:rFonts w:cs="Arial"/>
                <w:b/>
                <w:bCs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Quant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FF3D48" w:rsidRDefault="00AE5328" w:rsidP="00FF3D48">
            <w:pPr>
              <w:widowControl w:val="0"/>
              <w:suppressAutoHyphens/>
              <w:jc w:val="center"/>
              <w:rPr>
                <w:rFonts w:cs="Arial"/>
                <w:b/>
                <w:bCs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Valor Unit.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328" w:rsidRPr="00FF3D48" w:rsidRDefault="00AE5328" w:rsidP="00FF3D48">
            <w:pPr>
              <w:widowControl w:val="0"/>
              <w:suppressAutoHyphens/>
              <w:jc w:val="center"/>
              <w:rPr>
                <w:rFonts w:cs="Arial"/>
                <w:b/>
                <w:bCs/>
                <w:szCs w:val="20"/>
              </w:rPr>
            </w:pPr>
            <w:r w:rsidRPr="00FF3D48">
              <w:rPr>
                <w:rFonts w:cs="Arial"/>
                <w:b/>
                <w:bCs/>
                <w:szCs w:val="20"/>
              </w:rPr>
              <w:t>Valor Total</w:t>
            </w:r>
          </w:p>
        </w:tc>
      </w:tr>
      <w:tr w:rsidR="00AE5328" w:rsidRPr="00DC3E31" w:rsidTr="00AE5328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328" w:rsidRPr="009E4815" w:rsidRDefault="00AE5328" w:rsidP="00FF3D48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>1</w:t>
            </w:r>
            <w:proofErr w:type="gramEnd"/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DC3E31" w:rsidRDefault="00AE5328" w:rsidP="00660251">
            <w:pPr>
              <w:widowControl w:val="0"/>
              <w:suppressAutoHyphens/>
              <w:spacing w:after="120" w:line="276" w:lineRule="auto"/>
              <w:rPr>
                <w:rFonts w:cs="Arial"/>
                <w:szCs w:val="20"/>
              </w:rPr>
            </w:pPr>
            <w:r w:rsidRPr="000156A8">
              <w:rPr>
                <w:rFonts w:cs="Arial"/>
                <w:szCs w:val="20"/>
              </w:rPr>
              <w:t>Contratação de serviço de coleta, transporte e destinação final de resíduos</w:t>
            </w:r>
            <w:r>
              <w:rPr>
                <w:rFonts w:cs="Arial"/>
                <w:szCs w:val="20"/>
              </w:rPr>
              <w:t xml:space="preserve"> de construção civil</w:t>
            </w:r>
            <w:r w:rsidRPr="000156A8">
              <w:rPr>
                <w:rFonts w:cs="Arial"/>
                <w:szCs w:val="20"/>
              </w:rPr>
              <w:t xml:space="preserve"> (</w:t>
            </w:r>
            <w:r>
              <w:rPr>
                <w:rFonts w:cs="Arial"/>
                <w:szCs w:val="20"/>
              </w:rPr>
              <w:t>RCC</w:t>
            </w:r>
            <w:r w:rsidRPr="000156A8">
              <w:rPr>
                <w:rFonts w:cs="Arial"/>
                <w:szCs w:val="20"/>
              </w:rPr>
              <w:t>) com locação de caçambas estacionárias com capacidade mínim</w:t>
            </w:r>
            <w:r>
              <w:rPr>
                <w:rFonts w:cs="Arial"/>
                <w:szCs w:val="20"/>
              </w:rPr>
              <w:t>a de</w:t>
            </w:r>
            <w:r w:rsidRPr="000156A8">
              <w:rPr>
                <w:rFonts w:cs="Arial"/>
                <w:szCs w:val="20"/>
              </w:rPr>
              <w:t xml:space="preserve"> </w:t>
            </w:r>
            <w:proofErr w:type="gramStart"/>
            <w:r w:rsidRPr="000156A8">
              <w:rPr>
                <w:rFonts w:cs="Arial"/>
                <w:szCs w:val="20"/>
              </w:rPr>
              <w:t>5</w:t>
            </w:r>
            <w:proofErr w:type="gramEnd"/>
            <w:r w:rsidRPr="000156A8">
              <w:rPr>
                <w:rFonts w:cs="Arial"/>
                <w:szCs w:val="20"/>
              </w:rPr>
              <w:t xml:space="preserve"> m³ (cinco metros cúbicos)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DC3E31" w:rsidRDefault="00AE5328" w:rsidP="00FF3D48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DC3E31" w:rsidRDefault="00AE5328" w:rsidP="00FF3D48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>xx,</w:t>
            </w:r>
            <w:proofErr w:type="gramEnd"/>
            <w:r>
              <w:rPr>
                <w:rFonts w:cs="Arial"/>
                <w:szCs w:val="20"/>
              </w:rPr>
              <w:t>xx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328" w:rsidRPr="00DC3E31" w:rsidRDefault="00AE5328" w:rsidP="00FF3D48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>xx,</w:t>
            </w:r>
            <w:proofErr w:type="gramEnd"/>
            <w:r>
              <w:rPr>
                <w:rFonts w:cs="Arial"/>
                <w:szCs w:val="20"/>
              </w:rPr>
              <w:t>xx</w:t>
            </w:r>
          </w:p>
        </w:tc>
      </w:tr>
    </w:tbl>
    <w:p w:rsidR="0070059F" w:rsidRPr="00E87608" w:rsidRDefault="0070059F" w:rsidP="00E164F6">
      <w:pPr>
        <w:pStyle w:val="Nivel01Titulo"/>
        <w:rPr>
          <w:rFonts w:cs="Arial"/>
          <w:iCs/>
        </w:rPr>
      </w:pPr>
      <w:r w:rsidRPr="00E87608">
        <w:rPr>
          <w:rFonts w:cs="Arial"/>
        </w:rPr>
        <w:t>CLÁUSULA SEGUNDA – VIGÊNCIA</w:t>
      </w:r>
    </w:p>
    <w:p w:rsidR="00461DA7" w:rsidRPr="00596E71" w:rsidRDefault="00461DA7" w:rsidP="00EE043F">
      <w:pPr>
        <w:numPr>
          <w:ilvl w:val="1"/>
          <w:numId w:val="1"/>
        </w:numPr>
        <w:spacing w:before="120" w:after="120" w:line="276" w:lineRule="auto"/>
        <w:ind w:left="425" w:right="-1"/>
        <w:jc w:val="both"/>
        <w:rPr>
          <w:rFonts w:cs="Times New Roman"/>
          <w:szCs w:val="20"/>
        </w:rPr>
      </w:pPr>
      <w:r w:rsidRPr="00F25070">
        <w:rPr>
          <w:rFonts w:cs="Times New Roman"/>
          <w:bCs/>
          <w:iCs/>
          <w:szCs w:val="20"/>
        </w:rPr>
        <w:t xml:space="preserve">O prazo de vigência deste Termo de Contrato é aquele fixado no Edital, com início na data </w:t>
      </w:r>
      <w:proofErr w:type="gramStart"/>
      <w:r w:rsidRPr="00F25070">
        <w:rPr>
          <w:rFonts w:cs="Times New Roman"/>
          <w:bCs/>
          <w:iCs/>
          <w:szCs w:val="20"/>
        </w:rPr>
        <w:t>de ...</w:t>
      </w:r>
      <w:proofErr w:type="gramEnd"/>
      <w:r w:rsidRPr="00F25070">
        <w:rPr>
          <w:rFonts w:cs="Times New Roman"/>
          <w:bCs/>
          <w:iCs/>
          <w:szCs w:val="20"/>
        </w:rPr>
        <w:t xml:space="preserve">......../......../........ </w:t>
      </w:r>
      <w:proofErr w:type="gramStart"/>
      <w:r w:rsidRPr="00F25070">
        <w:rPr>
          <w:rFonts w:cs="Times New Roman"/>
          <w:bCs/>
          <w:iCs/>
          <w:szCs w:val="20"/>
        </w:rPr>
        <w:t>e</w:t>
      </w:r>
      <w:proofErr w:type="gramEnd"/>
      <w:r w:rsidRPr="00F25070">
        <w:rPr>
          <w:rFonts w:cs="Times New Roman"/>
          <w:bCs/>
          <w:iCs/>
          <w:szCs w:val="20"/>
        </w:rPr>
        <w:t xml:space="preserve"> encerramento em </w:t>
      </w:r>
      <w:r w:rsidRPr="00596E71">
        <w:rPr>
          <w:rFonts w:cs="Times New Roman"/>
          <w:bCs/>
          <w:iCs/>
          <w:szCs w:val="20"/>
        </w:rPr>
        <w:t>.........../........./..........</w:t>
      </w:r>
      <w:r w:rsidRPr="00596E71">
        <w:rPr>
          <w:rFonts w:cs="Times New Roman"/>
          <w:szCs w:val="20"/>
        </w:rPr>
        <w:t xml:space="preserve">., e somente poderá ser prorrogado nos termos do artigo 57, </w:t>
      </w:r>
      <w:r w:rsidR="00F25070" w:rsidRPr="00F25070">
        <w:rPr>
          <w:rFonts w:cs="Times New Roman"/>
          <w:szCs w:val="20"/>
        </w:rPr>
        <w:t>§</w:t>
      </w:r>
      <w:r w:rsidRPr="00596E71">
        <w:rPr>
          <w:rFonts w:cs="Times New Roman"/>
          <w:szCs w:val="20"/>
        </w:rPr>
        <w:t xml:space="preserve"> 1</w:t>
      </w:r>
      <w:r w:rsidR="00F25070" w:rsidRPr="00F25070">
        <w:rPr>
          <w:rFonts w:cs="Times New Roman"/>
          <w:szCs w:val="20"/>
        </w:rPr>
        <w:t>º</w:t>
      </w:r>
      <w:r w:rsidRPr="00596E71">
        <w:rPr>
          <w:rFonts w:cs="Times New Roman"/>
          <w:szCs w:val="20"/>
        </w:rPr>
        <w:t>, da Lei n. 8.666, de 1993.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lastRenderedPageBreak/>
        <w:t>CLÁUSULA TERCEIRA – PREÇO</w:t>
      </w:r>
    </w:p>
    <w:p w:rsidR="005765CB" w:rsidRPr="00BF5FEB" w:rsidRDefault="005765CB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b/>
          <w:bCs/>
          <w:szCs w:val="20"/>
        </w:rPr>
      </w:pPr>
      <w:r w:rsidRPr="00BF5FEB">
        <w:rPr>
          <w:rFonts w:cs="Arial"/>
          <w:szCs w:val="20"/>
        </w:rPr>
        <w:t xml:space="preserve">O valor do presente Termo de Contrato é de </w:t>
      </w:r>
      <w:proofErr w:type="gramStart"/>
      <w:r w:rsidRPr="00BF5FEB">
        <w:rPr>
          <w:rFonts w:cs="Arial"/>
          <w:szCs w:val="20"/>
        </w:rPr>
        <w:t>R$ ...</w:t>
      </w:r>
      <w:proofErr w:type="gramEnd"/>
      <w:r w:rsidRPr="00BF5FEB">
        <w:rPr>
          <w:rFonts w:cs="Arial"/>
          <w:szCs w:val="20"/>
        </w:rPr>
        <w:t>......... (</w:t>
      </w:r>
      <w:proofErr w:type="gramStart"/>
      <w:r w:rsidRPr="00BF5FEB">
        <w:rPr>
          <w:rFonts w:cs="Arial"/>
          <w:szCs w:val="20"/>
        </w:rPr>
        <w:t>...............</w:t>
      </w:r>
      <w:proofErr w:type="gramEnd"/>
      <w:r w:rsidRPr="00BF5FEB">
        <w:rPr>
          <w:rFonts w:cs="Arial"/>
          <w:szCs w:val="20"/>
        </w:rPr>
        <w:t>)</w:t>
      </w:r>
      <w:r w:rsidRPr="00BF5FEB">
        <w:rPr>
          <w:rFonts w:cs="Arial"/>
          <w:b/>
          <w:bCs/>
          <w:szCs w:val="20"/>
        </w:rPr>
        <w:t>.</w:t>
      </w:r>
    </w:p>
    <w:p w:rsidR="005765CB" w:rsidRPr="00BF5FEB" w:rsidRDefault="005765CB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BF5FEB">
        <w:rPr>
          <w:rFonts w:cs="Arial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QUARTA – DOTAÇÃO ORÇAMENTÁRIA</w:t>
      </w:r>
    </w:p>
    <w:p w:rsidR="0070059F" w:rsidRDefault="0070059F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5765CB">
        <w:rPr>
          <w:rFonts w:cs="Arial"/>
          <w:szCs w:val="20"/>
        </w:rPr>
        <w:t>20...</w:t>
      </w:r>
      <w:proofErr w:type="gramStart"/>
      <w:r w:rsidRPr="005765CB">
        <w:rPr>
          <w:rFonts w:cs="Arial"/>
          <w:szCs w:val="20"/>
        </w:rPr>
        <w:t>.,</w:t>
      </w:r>
      <w:proofErr w:type="gramEnd"/>
      <w:r w:rsidRPr="00E87608">
        <w:rPr>
          <w:rFonts w:cs="Arial"/>
          <w:szCs w:val="20"/>
        </w:rPr>
        <w:t xml:space="preserve"> na classificação abaixo:</w:t>
      </w:r>
    </w:p>
    <w:p w:rsidR="00030EEB" w:rsidRPr="00E87608" w:rsidRDefault="00030EEB" w:rsidP="00030EEB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 xml:space="preserve">Gestão/Unidade:  </w:t>
      </w:r>
    </w:p>
    <w:p w:rsidR="00030EEB" w:rsidRPr="00E87608" w:rsidRDefault="00030EEB" w:rsidP="00030EEB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Fonte: </w:t>
      </w:r>
    </w:p>
    <w:p w:rsidR="00030EEB" w:rsidRPr="00E87608" w:rsidRDefault="00030EEB" w:rsidP="00030EEB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Programa de Trabalho:  </w:t>
      </w:r>
    </w:p>
    <w:p w:rsidR="00030EEB" w:rsidRDefault="00030EEB" w:rsidP="00030EEB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Elemento de Despesa:  </w:t>
      </w:r>
    </w:p>
    <w:p w:rsidR="00030EEB" w:rsidRPr="00E87608" w:rsidRDefault="00030EEB" w:rsidP="00030EEB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>
        <w:rPr>
          <w:rFonts w:cs="Arial"/>
          <w:szCs w:val="20"/>
        </w:rPr>
        <w:t>PI:</w:t>
      </w:r>
    </w:p>
    <w:p w:rsidR="00030EEB" w:rsidRPr="00030EEB" w:rsidRDefault="00030EEB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030EEB">
        <w:rPr>
          <w:rFonts w:cs="Arial"/>
          <w:szCs w:val="20"/>
        </w:rPr>
        <w:t>No(s) exercício(s) seguinte(s), correrão à conta dos recursos próprios para atender às despesas da mesma natureza, cuja alocação será feita no início de cada exercício financeiro.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QUINTA – PAGAMENTO</w:t>
      </w:r>
    </w:p>
    <w:p w:rsidR="005765CB" w:rsidRDefault="00030EEB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030EEB">
        <w:rPr>
          <w:rFonts w:cs="Arial"/>
          <w:szCs w:val="20"/>
        </w:rPr>
        <w:t xml:space="preserve"> O prazo para pagamento à CONTRATADA e demais condições a ele referentes encontram-se definidos no Termo de Referência e no Anexo XI da IN SEGES/MP n. 5/2017.</w:t>
      </w:r>
    </w:p>
    <w:p w:rsidR="00596E71" w:rsidRPr="00596E71" w:rsidRDefault="00554CF4" w:rsidP="00000E3E">
      <w:pPr>
        <w:pStyle w:val="Nivel01Titulo"/>
        <w:spacing w:before="120" w:after="120" w:line="276" w:lineRule="auto"/>
        <w:ind w:left="425"/>
        <w:rPr>
          <w:iCs/>
        </w:rPr>
      </w:pPr>
      <w:r w:rsidRPr="00596E71">
        <w:rPr>
          <w:rFonts w:cs="Arial"/>
        </w:rPr>
        <w:t>CLÁUSULA SEXTA – REAJUSTE</w:t>
      </w:r>
    </w:p>
    <w:p w:rsidR="00596E71" w:rsidRDefault="00596E71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</w:t>
      </w:r>
      <w:r>
        <w:rPr>
          <w:rFonts w:eastAsiaTheme="majorEastAsia" w:cs="Arial"/>
          <w:bCs/>
          <w:szCs w:val="20"/>
        </w:rPr>
        <w:t>reajuste</w:t>
      </w:r>
      <w:r w:rsidRPr="00683DFF">
        <w:rPr>
          <w:rFonts w:eastAsiaTheme="majorEastAsia" w:cs="Arial"/>
          <w:bCs/>
          <w:szCs w:val="20"/>
        </w:rPr>
        <w:t xml:space="preserve"> de preços do valor contratual são as estabelecidas no Termo de Referência, anexo a este Contrato.</w:t>
      </w:r>
    </w:p>
    <w:p w:rsidR="0070059F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SÉTIMA – GARANTIA DE EXECUÇÃO</w:t>
      </w:r>
    </w:p>
    <w:p w:rsidR="005765CB" w:rsidRDefault="005765CB" w:rsidP="00BE6C80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F632B0">
        <w:rPr>
          <w:rFonts w:cs="Arial"/>
          <w:szCs w:val="20"/>
        </w:rPr>
        <w:t>Não haverá exigência de garantia de execução para a presente contratação.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OITAVA </w:t>
      </w:r>
      <w:r w:rsidR="00784E51" w:rsidRPr="00E87608">
        <w:rPr>
          <w:rFonts w:cs="Arial"/>
        </w:rPr>
        <w:t>–</w:t>
      </w:r>
      <w:r w:rsidR="001D676E">
        <w:rPr>
          <w:rFonts w:cs="Arial"/>
        </w:rPr>
        <w:t xml:space="preserve"> MODELO</w:t>
      </w:r>
      <w:r w:rsidR="00C75FB1" w:rsidRPr="00E87608">
        <w:rPr>
          <w:rFonts w:cs="Arial"/>
        </w:rPr>
        <w:t xml:space="preserve"> DE EXECUÇ</w:t>
      </w:r>
      <w:r w:rsidR="00331B8A" w:rsidRPr="00E87608">
        <w:rPr>
          <w:rFonts w:cs="Arial"/>
        </w:rPr>
        <w:t xml:space="preserve">ÃO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784E51" w:rsidRPr="00E87608">
        <w:rPr>
          <w:rFonts w:cs="Arial"/>
        </w:rPr>
        <w:t xml:space="preserve"> SERVIÇOS E FISCALIZAÇÃO</w:t>
      </w:r>
    </w:p>
    <w:p w:rsidR="0070059F" w:rsidRDefault="001D676E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1D676E">
        <w:rPr>
          <w:rFonts w:cs="Arial"/>
          <w:szCs w:val="20"/>
        </w:rPr>
        <w:t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</w:t>
      </w:r>
      <w:r w:rsidR="004615EA" w:rsidRPr="00E87608">
        <w:rPr>
          <w:rFonts w:cs="Arial"/>
        </w:rPr>
        <w:t>NONA</w:t>
      </w:r>
      <w:r w:rsidRPr="00E87608">
        <w:rPr>
          <w:rFonts w:cs="Arial"/>
        </w:rPr>
        <w:t xml:space="preserve"> – OBRIGAÇÕES DA CONTRATANTE E DA CONTRATADA</w:t>
      </w:r>
    </w:p>
    <w:p w:rsidR="0070059F" w:rsidRDefault="0070059F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obrigações da </w:t>
      </w:r>
      <w:r w:rsidR="004615EA" w:rsidRPr="00E87608">
        <w:rPr>
          <w:rFonts w:cs="Arial"/>
          <w:szCs w:val="20"/>
        </w:rPr>
        <w:t xml:space="preserve">CONTRATANTE </w:t>
      </w:r>
      <w:r w:rsidR="00BC10CF" w:rsidRPr="00E87608">
        <w:rPr>
          <w:rFonts w:cs="Arial"/>
          <w:szCs w:val="20"/>
        </w:rPr>
        <w:t>e da</w:t>
      </w:r>
      <w:r w:rsidR="004615EA" w:rsidRPr="00E87608">
        <w:rPr>
          <w:rFonts w:cs="Arial"/>
          <w:szCs w:val="20"/>
        </w:rPr>
        <w:t xml:space="preserve"> CONTRATADA</w:t>
      </w:r>
      <w:r w:rsidRPr="00E87608">
        <w:rPr>
          <w:rFonts w:cs="Arial"/>
          <w:szCs w:val="20"/>
        </w:rPr>
        <w:t xml:space="preserve"> são aquelas previstas no Termo de Referê</w:t>
      </w:r>
      <w:r w:rsidR="00BC10CF" w:rsidRPr="00E87608">
        <w:rPr>
          <w:rFonts w:cs="Arial"/>
          <w:szCs w:val="20"/>
        </w:rPr>
        <w:t>ncia, anexo do Edital.</w:t>
      </w:r>
    </w:p>
    <w:p w:rsidR="003C13B1" w:rsidRPr="003C13B1" w:rsidRDefault="00030EEB" w:rsidP="003C13B1">
      <w:pPr>
        <w:pStyle w:val="Nivel01Titulo"/>
      </w:pPr>
      <w:r>
        <w:t>DA SUBCONTRATAÇÃO</w:t>
      </w:r>
    </w:p>
    <w:p w:rsidR="003C13B1" w:rsidRPr="00341E41" w:rsidRDefault="00AE5328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>
        <w:rPr>
          <w:rFonts w:cs="Arial"/>
          <w:szCs w:val="20"/>
        </w:rPr>
        <w:t>Não é</w:t>
      </w:r>
      <w:r w:rsidR="001D676E" w:rsidRPr="00341E41">
        <w:rPr>
          <w:rFonts w:cs="Arial"/>
          <w:szCs w:val="20"/>
        </w:rPr>
        <w:t xml:space="preserve"> permitida a subcontratação do objeto, </w:t>
      </w:r>
      <w:r>
        <w:rPr>
          <w:rFonts w:cs="Arial"/>
          <w:szCs w:val="20"/>
        </w:rPr>
        <w:t>conforme</w:t>
      </w:r>
      <w:r w:rsidR="001D676E" w:rsidRPr="00341E41">
        <w:rPr>
          <w:rFonts w:cs="Arial"/>
          <w:szCs w:val="20"/>
        </w:rPr>
        <w:t xml:space="preserve"> estabelecid</w:t>
      </w:r>
      <w:r>
        <w:rPr>
          <w:rFonts w:cs="Arial"/>
          <w:szCs w:val="20"/>
        </w:rPr>
        <w:t>o</w:t>
      </w:r>
      <w:r w:rsidR="001D676E" w:rsidRPr="00341E41">
        <w:rPr>
          <w:rFonts w:cs="Arial"/>
          <w:szCs w:val="20"/>
        </w:rPr>
        <w:t xml:space="preserve"> no </w:t>
      </w:r>
      <w:r w:rsidR="00341E41" w:rsidRPr="00341E41">
        <w:rPr>
          <w:rFonts w:cs="Arial"/>
          <w:szCs w:val="20"/>
        </w:rPr>
        <w:t>Termo de Referência</w:t>
      </w:r>
      <w:r w:rsidR="001D676E" w:rsidRPr="00341E41">
        <w:rPr>
          <w:rFonts w:cs="Arial"/>
          <w:szCs w:val="20"/>
        </w:rPr>
        <w:t xml:space="preserve"> e na proposta da contratada.</w:t>
      </w:r>
    </w:p>
    <w:p w:rsidR="0070059F" w:rsidRPr="00AE5328" w:rsidRDefault="0070059F" w:rsidP="00AE5328">
      <w:pPr>
        <w:pStyle w:val="Nivel01Titulo"/>
      </w:pPr>
      <w:r w:rsidRPr="00AE5328">
        <w:t>CLÁUSULA DÉCIMA</w:t>
      </w:r>
      <w:r w:rsidR="006F516A" w:rsidRPr="00AE5328">
        <w:t xml:space="preserve"> PRIMEIRA</w:t>
      </w:r>
      <w:r w:rsidRPr="00AE5328">
        <w:t xml:space="preserve"> – SANÇÕES ADMINISTRATIVAS</w:t>
      </w:r>
      <w:r w:rsidR="00D772A3" w:rsidRPr="00AE5328">
        <w:t>.</w:t>
      </w:r>
    </w:p>
    <w:p w:rsidR="0070059F" w:rsidRPr="00E87608" w:rsidRDefault="0070059F" w:rsidP="00BE6C8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sanções </w:t>
      </w:r>
      <w:r w:rsidR="004615EA" w:rsidRPr="00E87608">
        <w:rPr>
          <w:rFonts w:cs="Arial"/>
          <w:szCs w:val="20"/>
        </w:rPr>
        <w:t xml:space="preserve">relacionadas à </w:t>
      </w:r>
      <w:r w:rsidR="00C00E65" w:rsidRPr="00E87608">
        <w:rPr>
          <w:rFonts w:cs="Arial"/>
          <w:szCs w:val="20"/>
        </w:rPr>
        <w:t xml:space="preserve">execução do contrato </w:t>
      </w:r>
      <w:r w:rsidRPr="00E87608">
        <w:rPr>
          <w:rFonts w:cs="Arial"/>
          <w:szCs w:val="20"/>
        </w:rPr>
        <w:t>são aquelas previstas no Termo de Referência</w:t>
      </w:r>
      <w:r w:rsidR="00BC10CF" w:rsidRPr="00E87608">
        <w:rPr>
          <w:rFonts w:cs="Arial"/>
          <w:szCs w:val="20"/>
        </w:rPr>
        <w:t>, anexo do Edital</w:t>
      </w:r>
      <w:r w:rsidRPr="00E87608">
        <w:rPr>
          <w:rFonts w:cs="Arial"/>
          <w:szCs w:val="20"/>
        </w:rPr>
        <w:t>.</w:t>
      </w:r>
    </w:p>
    <w:p w:rsidR="0070059F" w:rsidRPr="00AE5328" w:rsidRDefault="0070059F" w:rsidP="00AE5328">
      <w:pPr>
        <w:pStyle w:val="Nivel01Titulo"/>
      </w:pPr>
      <w:r w:rsidRPr="00AE5328">
        <w:t xml:space="preserve">CLÁUSULA DÉCIMA </w:t>
      </w:r>
      <w:r w:rsidR="006F516A" w:rsidRPr="00AE5328">
        <w:t>SEGUNDA</w:t>
      </w:r>
      <w:r w:rsidR="004615EA" w:rsidRPr="00AE5328">
        <w:t xml:space="preserve"> </w:t>
      </w:r>
      <w:r w:rsidRPr="00AE5328">
        <w:t>– RESCISÃO</w:t>
      </w:r>
    </w:p>
    <w:p w:rsidR="001D676E" w:rsidRPr="007A2FDF" w:rsidRDefault="001D676E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O presente Termo de Contrato poderá ser rescindido:</w:t>
      </w:r>
    </w:p>
    <w:p w:rsidR="001D676E" w:rsidRPr="007A2FDF" w:rsidRDefault="001D676E" w:rsidP="00BE6C8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proofErr w:type="gramStart"/>
      <w:r w:rsidRPr="007A2FDF">
        <w:rPr>
          <w:rFonts w:cs="Arial"/>
          <w:szCs w:val="20"/>
        </w:rPr>
        <w:lastRenderedPageBreak/>
        <w:t>por</w:t>
      </w:r>
      <w:proofErr w:type="gramEnd"/>
      <w:r w:rsidRPr="007A2FDF">
        <w:rPr>
          <w:rFonts w:cs="Arial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1D676E" w:rsidRPr="007A2FDF" w:rsidRDefault="001D676E" w:rsidP="00BE6C8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proofErr w:type="gramStart"/>
      <w:r w:rsidRPr="007A2FDF">
        <w:rPr>
          <w:rFonts w:cs="Arial"/>
          <w:szCs w:val="20"/>
        </w:rPr>
        <w:t>amigavelmente</w:t>
      </w:r>
      <w:proofErr w:type="gramEnd"/>
      <w:r w:rsidRPr="007A2FDF">
        <w:rPr>
          <w:rFonts w:cs="Arial"/>
          <w:szCs w:val="20"/>
        </w:rPr>
        <w:t xml:space="preserve">, nos termos do art. 79, inciso II, da Lei nº 8.666, de 1993. </w:t>
      </w:r>
    </w:p>
    <w:p w:rsidR="001D676E" w:rsidRPr="007A2FDF" w:rsidRDefault="001D676E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Os casos de rescisão contratual serão formalmente motivados, assegurando-se à CONTRATADA o direito à prévia e ampla defesa.</w:t>
      </w:r>
    </w:p>
    <w:p w:rsidR="001D676E" w:rsidRPr="007A2FDF" w:rsidRDefault="001D676E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A CONTRATADA reconhece os direitos da CONTRATANTE em caso de rescisão administrativa prevista no art. 77 da Lei nº 8.666, de 1993.</w:t>
      </w:r>
    </w:p>
    <w:p w:rsidR="001D676E" w:rsidRPr="007A2FDF" w:rsidRDefault="001D676E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O termo de rescisão, sempre que possível, será precedido:</w:t>
      </w:r>
    </w:p>
    <w:p w:rsidR="001D676E" w:rsidRPr="007A2FDF" w:rsidRDefault="001D676E" w:rsidP="00BE6C8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Balanço dos eventos contratuais já cumpridos ou parcialmente cumpridos;</w:t>
      </w:r>
    </w:p>
    <w:p w:rsidR="001D676E" w:rsidRDefault="001D676E" w:rsidP="00BE6C8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A2FDF">
        <w:rPr>
          <w:rFonts w:cs="Arial"/>
          <w:szCs w:val="20"/>
        </w:rPr>
        <w:t>Relação dos pagamentos já efetuados e ainda devidos;</w:t>
      </w:r>
    </w:p>
    <w:p w:rsidR="002841BC" w:rsidRPr="001D676E" w:rsidRDefault="001D676E" w:rsidP="00BE6C8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1D676E">
        <w:rPr>
          <w:rFonts w:cs="Arial"/>
          <w:szCs w:val="20"/>
        </w:rPr>
        <w:t>Indenizações e multas</w:t>
      </w:r>
      <w:proofErr w:type="gramStart"/>
      <w:r w:rsidRPr="001D676E">
        <w:rPr>
          <w:rFonts w:cs="Arial"/>
          <w:szCs w:val="20"/>
        </w:rPr>
        <w:t>.</w:t>
      </w:r>
      <w:r w:rsidR="002841BC" w:rsidRPr="001D676E">
        <w:rPr>
          <w:rFonts w:cs="Arial"/>
          <w:szCs w:val="20"/>
        </w:rPr>
        <w:t>.</w:t>
      </w:r>
      <w:proofErr w:type="gramEnd"/>
    </w:p>
    <w:p w:rsidR="00A52E7C" w:rsidRPr="00AE5328" w:rsidRDefault="00A52E7C" w:rsidP="00AE5328">
      <w:pPr>
        <w:pStyle w:val="Nivel01Titulo"/>
      </w:pPr>
      <w:r w:rsidRPr="00AE5328">
        <w:t xml:space="preserve">CLÁUSULA DÉCIMA </w:t>
      </w:r>
      <w:r w:rsidR="006F516A" w:rsidRPr="00AE5328">
        <w:t>TERCEIRA</w:t>
      </w:r>
      <w:r w:rsidRPr="00AE5328">
        <w:t xml:space="preserve"> – VEDAÇÕES</w:t>
      </w:r>
      <w:r w:rsidR="001D676E" w:rsidRPr="00AE5328">
        <w:t xml:space="preserve"> E PERMISSÕES</w:t>
      </w:r>
    </w:p>
    <w:p w:rsidR="00A52E7C" w:rsidRPr="00E87608" w:rsidRDefault="00BC10CF" w:rsidP="00BE6C80">
      <w:pPr>
        <w:numPr>
          <w:ilvl w:val="1"/>
          <w:numId w:val="1"/>
        </w:numPr>
        <w:spacing w:before="120" w:after="120" w:line="276" w:lineRule="auto"/>
        <w:ind w:left="425" w:hanging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É vedado à CONTRATADA</w:t>
      </w:r>
      <w:r w:rsidR="00A52E7C" w:rsidRPr="00E87608">
        <w:rPr>
          <w:rFonts w:cs="Arial"/>
          <w:szCs w:val="20"/>
        </w:rPr>
        <w:t>:</w:t>
      </w:r>
    </w:p>
    <w:p w:rsidR="00A52E7C" w:rsidRDefault="00A52E7C" w:rsidP="00BE6C80">
      <w:pPr>
        <w:numPr>
          <w:ilvl w:val="2"/>
          <w:numId w:val="1"/>
        </w:numPr>
        <w:spacing w:before="120" w:after="120" w:line="276" w:lineRule="auto"/>
        <w:ind w:left="426"/>
        <w:jc w:val="both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interromper</w:t>
      </w:r>
      <w:proofErr w:type="gramEnd"/>
      <w:r w:rsidRPr="00E87608">
        <w:rPr>
          <w:rFonts w:cs="Arial"/>
          <w:szCs w:val="20"/>
        </w:rPr>
        <w:t xml:space="preserve"> a execução dos serviços sob alegação de inadimplemento por parte da CONTRATANTE, salvo nos casos previstos em lei.</w:t>
      </w:r>
    </w:p>
    <w:p w:rsidR="001D676E" w:rsidRPr="00E87608" w:rsidRDefault="001D676E" w:rsidP="00BE6C80">
      <w:pPr>
        <w:numPr>
          <w:ilvl w:val="2"/>
          <w:numId w:val="1"/>
        </w:numPr>
        <w:spacing w:before="120" w:after="120" w:line="276" w:lineRule="auto"/>
        <w:ind w:left="426"/>
        <w:jc w:val="both"/>
        <w:rPr>
          <w:rFonts w:cs="Arial"/>
          <w:szCs w:val="20"/>
        </w:rPr>
      </w:pPr>
      <w:r w:rsidRPr="001D676E">
        <w:rPr>
          <w:rFonts w:cs="Arial"/>
          <w:szCs w:val="20"/>
        </w:rPr>
        <w:t xml:space="preserve">13.2. É permitido à CONTRATADA caucionar ou utilizar este Termo de Contrato para qualquer operação financeira, nos termos e de acordo com os procedimentos previstos na Instrução Normativa SEGES/ME nº 53, de </w:t>
      </w:r>
      <w:proofErr w:type="gramStart"/>
      <w:r w:rsidRPr="001D676E">
        <w:rPr>
          <w:rFonts w:cs="Arial"/>
          <w:szCs w:val="20"/>
        </w:rPr>
        <w:t>8</w:t>
      </w:r>
      <w:proofErr w:type="gramEnd"/>
      <w:r w:rsidRPr="001D676E">
        <w:rPr>
          <w:rFonts w:cs="Arial"/>
          <w:szCs w:val="20"/>
        </w:rPr>
        <w:t xml:space="preserve"> de Julho de 2020.</w:t>
      </w:r>
    </w:p>
    <w:p w:rsidR="000D6C4C" w:rsidRPr="00AE5328" w:rsidRDefault="000D6C4C" w:rsidP="00AE5328">
      <w:pPr>
        <w:pStyle w:val="Nivel01Titulo"/>
      </w:pPr>
      <w:r w:rsidRPr="00AE5328">
        <w:t xml:space="preserve">CLÁUSULA DÉCIMA </w:t>
      </w:r>
      <w:r w:rsidR="006F516A" w:rsidRPr="00AE5328">
        <w:t>QUARTA</w:t>
      </w:r>
      <w:r w:rsidRPr="00AE5328">
        <w:t xml:space="preserve"> – </w:t>
      </w:r>
      <w:r w:rsidR="001D676E" w:rsidRPr="00AE5328">
        <w:t xml:space="preserve">DO REGIME DE EXECUÇÃO E DAS </w:t>
      </w:r>
      <w:r w:rsidRPr="00AE5328">
        <w:t>ALTERAÇÕES</w:t>
      </w:r>
    </w:p>
    <w:p w:rsidR="00E30810" w:rsidRPr="00E30810" w:rsidRDefault="00E30810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E30810">
        <w:rPr>
          <w:rFonts w:cs="Arial"/>
          <w:szCs w:val="20"/>
        </w:rPr>
        <w:tab/>
        <w:t>O contrato será realizado por execução indireta, sob o regime de empreitada por preço unitário.</w:t>
      </w:r>
    </w:p>
    <w:p w:rsidR="00E30810" w:rsidRPr="00E30810" w:rsidRDefault="00E30810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E30810">
        <w:rPr>
          <w:rFonts w:cs="Arial"/>
          <w:szCs w:val="20"/>
        </w:rPr>
        <w:tab/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nº 7.983/2013, assegurada a manutenção da vantagem da proposta vencedora ante a da segunda colocada na licitação.</w:t>
      </w:r>
    </w:p>
    <w:p w:rsidR="001D676E" w:rsidRPr="007A2FDF" w:rsidRDefault="00E30810" w:rsidP="00BE6C8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E30810">
        <w:rPr>
          <w:rFonts w:cs="Arial"/>
          <w:szCs w:val="20"/>
        </w:rPr>
        <w:tab/>
        <w:t xml:space="preserve">O serviço adicionado ao contrato ou que sofra alteração em seu quantitativo ou preço deverá apresentar preço unitário inferior ao preço de referência da administração </w:t>
      </w:r>
      <w:proofErr w:type="gramStart"/>
      <w:r w:rsidRPr="00E30810">
        <w:rPr>
          <w:rFonts w:cs="Arial"/>
          <w:szCs w:val="20"/>
        </w:rPr>
        <w:t>pública divulgado</w:t>
      </w:r>
      <w:proofErr w:type="gramEnd"/>
      <w:r w:rsidRPr="00E30810">
        <w:rPr>
          <w:rFonts w:cs="Arial"/>
          <w:szCs w:val="20"/>
        </w:rPr>
        <w:t xml:space="preserve"> por ocasião da licitação, mantida a proporcionalidade entre o preço global contratado e o preço de referência, ressalvada a exceção prevista no subitem anterior e respeitados os limites do previstos no § 1º do art. 65 da Lei nº 8.666, de 1993.</w:t>
      </w:r>
    </w:p>
    <w:p w:rsidR="007B70CF" w:rsidRPr="00AE5328" w:rsidRDefault="007B70CF" w:rsidP="00AE5328">
      <w:pPr>
        <w:pStyle w:val="Nivel01Titulo"/>
      </w:pPr>
      <w:r w:rsidRPr="00AE5328">
        <w:t xml:space="preserve">CLÁUSULA DÉCIMA </w:t>
      </w:r>
      <w:r w:rsidR="006F516A" w:rsidRPr="00AE5328">
        <w:t>QUINTA</w:t>
      </w:r>
      <w:r w:rsidRPr="00AE5328">
        <w:t xml:space="preserve"> – DOS CASOS OMISSOS</w:t>
      </w:r>
    </w:p>
    <w:p w:rsidR="007B70CF" w:rsidRPr="00E87608" w:rsidRDefault="005765CB" w:rsidP="00BE6C80">
      <w:pPr>
        <w:numPr>
          <w:ilvl w:val="1"/>
          <w:numId w:val="1"/>
        </w:numPr>
        <w:tabs>
          <w:tab w:val="left" w:pos="426"/>
        </w:tabs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7B70CF" w:rsidRPr="00E87608">
        <w:rPr>
          <w:rFonts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</w:t>
      </w:r>
      <w:proofErr w:type="gramStart"/>
      <w:r w:rsidR="007B70CF" w:rsidRPr="00E87608">
        <w:rPr>
          <w:rFonts w:cs="Arial"/>
          <w:szCs w:val="20"/>
        </w:rPr>
        <w:t>1990 – Código</w:t>
      </w:r>
      <w:proofErr w:type="gramEnd"/>
      <w:r w:rsidR="007B70CF" w:rsidRPr="00E87608">
        <w:rPr>
          <w:rFonts w:cs="Arial"/>
          <w:szCs w:val="20"/>
        </w:rPr>
        <w:t xml:space="preserve"> de Defesa do Consumidor – e normas e </w:t>
      </w:r>
      <w:r w:rsidR="001742AA">
        <w:rPr>
          <w:rFonts w:cs="Arial"/>
          <w:szCs w:val="20"/>
        </w:rPr>
        <w:t>princípios gerais dos contratos.</w:t>
      </w:r>
    </w:p>
    <w:p w:rsidR="0070059F" w:rsidRPr="00AE5328" w:rsidRDefault="000D6C4C" w:rsidP="00AE5328">
      <w:pPr>
        <w:pStyle w:val="Nivel01Titulo"/>
      </w:pPr>
      <w:r w:rsidRPr="00AE5328">
        <w:t>C</w:t>
      </w:r>
      <w:r w:rsidR="0070059F" w:rsidRPr="00AE5328">
        <w:t xml:space="preserve">LÁUSULA DÉCIMA </w:t>
      </w:r>
      <w:r w:rsidR="006F516A" w:rsidRPr="00AE5328">
        <w:t>SEXTA</w:t>
      </w:r>
      <w:r w:rsidR="007B70CF" w:rsidRPr="00AE5328">
        <w:t xml:space="preserve"> </w:t>
      </w:r>
      <w:r w:rsidR="0070059F" w:rsidRPr="00AE5328">
        <w:t>– PUBLICAÇÃO</w:t>
      </w:r>
    </w:p>
    <w:p w:rsidR="000D6C4C" w:rsidRPr="00E87608" w:rsidRDefault="00B72B3F" w:rsidP="00BE6C80">
      <w:pPr>
        <w:numPr>
          <w:ilvl w:val="1"/>
          <w:numId w:val="1"/>
        </w:numPr>
        <w:spacing w:before="120" w:after="120" w:line="276" w:lineRule="auto"/>
        <w:ind w:left="425" w:firstLine="1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 à CONTRATANTE providenciar a publicação deste instrumento, por extrato, no Diário Oficial da União, no prazo previsto na Lei nº 8.666, de 1993.</w:t>
      </w:r>
    </w:p>
    <w:p w:rsidR="0070059F" w:rsidRPr="00AE5328" w:rsidRDefault="000D6C4C" w:rsidP="00AE5328">
      <w:pPr>
        <w:pStyle w:val="Nivel01Titulo"/>
        <w:ind w:left="567" w:firstLine="0"/>
      </w:pPr>
      <w:r w:rsidRPr="00AE5328">
        <w:lastRenderedPageBreak/>
        <w:t>CL</w:t>
      </w:r>
      <w:r w:rsidR="0070059F" w:rsidRPr="00AE5328">
        <w:t xml:space="preserve">ÁUSULA DÉCIMA </w:t>
      </w:r>
      <w:r w:rsidR="006F516A" w:rsidRPr="00AE5328">
        <w:t>SÉTIMA</w:t>
      </w:r>
      <w:r w:rsidR="007B70CF" w:rsidRPr="00AE5328">
        <w:t xml:space="preserve"> </w:t>
      </w:r>
      <w:r w:rsidR="0070059F" w:rsidRPr="00AE5328">
        <w:t>– FORO</w:t>
      </w:r>
    </w:p>
    <w:p w:rsidR="0019481F" w:rsidRPr="00391D87" w:rsidRDefault="002E69CB" w:rsidP="00BE6C80">
      <w:pPr>
        <w:numPr>
          <w:ilvl w:val="1"/>
          <w:numId w:val="1"/>
        </w:numPr>
        <w:spacing w:before="120" w:after="120" w:line="276" w:lineRule="auto"/>
        <w:ind w:left="993" w:firstLine="1"/>
        <w:jc w:val="both"/>
        <w:rPr>
          <w:rFonts w:cs="Times New Roman"/>
          <w:szCs w:val="20"/>
        </w:rPr>
      </w:pPr>
      <w:r w:rsidRPr="002E69CB">
        <w:rPr>
          <w:rFonts w:cs="Arial"/>
          <w:szCs w:val="20"/>
        </w:rPr>
        <w:t xml:space="preserve"> </w:t>
      </w:r>
      <w:r w:rsidR="003C13B1">
        <w:rPr>
          <w:rFonts w:cs="Arial"/>
          <w:szCs w:val="20"/>
        </w:rPr>
        <w:t xml:space="preserve">É eleito o </w:t>
      </w:r>
      <w:r w:rsidR="0019481F" w:rsidRPr="00391D87">
        <w:rPr>
          <w:rFonts w:cs="Times New Roman"/>
          <w:szCs w:val="20"/>
        </w:rPr>
        <w:t>Foro</w:t>
      </w:r>
      <w:r w:rsidR="003C13B1">
        <w:rPr>
          <w:rFonts w:cs="Times New Roman"/>
          <w:szCs w:val="20"/>
        </w:rPr>
        <w:t xml:space="preserve"> da Subseção Judiciária de...  - Justiça Federal, para dirimir os litígios que decorrem da execução deste Termo de Contrato que não possam ser compostos pela conciliação, conforme art. 55 § 2° da Lei 8.666/1993.</w:t>
      </w:r>
    </w:p>
    <w:p w:rsidR="005630C8" w:rsidRDefault="0070059F" w:rsidP="00AE5328">
      <w:pPr>
        <w:spacing w:after="120" w:line="360" w:lineRule="auto"/>
        <w:ind w:left="993" w:right="-15" w:firstLine="426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>
        <w:rPr>
          <w:rFonts w:cs="Arial"/>
          <w:szCs w:val="20"/>
        </w:rPr>
        <w:t xml:space="preserve"> e por duas testemunhas</w:t>
      </w:r>
      <w:r w:rsidRPr="00E87608">
        <w:rPr>
          <w:rFonts w:cs="Arial"/>
          <w:szCs w:val="20"/>
        </w:rPr>
        <w:t xml:space="preserve">. </w:t>
      </w:r>
    </w:p>
    <w:p w:rsidR="0070059F" w:rsidRPr="00E87608" w:rsidRDefault="0070059F" w:rsidP="00BE6C80">
      <w:pPr>
        <w:spacing w:after="120" w:line="360" w:lineRule="auto"/>
        <w:ind w:left="993" w:right="-15"/>
        <w:jc w:val="both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...........................................</w:t>
      </w:r>
      <w:proofErr w:type="gramEnd"/>
      <w:r w:rsidRPr="00E87608">
        <w:rPr>
          <w:rFonts w:cs="Arial"/>
          <w:szCs w:val="20"/>
        </w:rPr>
        <w:t xml:space="preserve">,  ..........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 xml:space="preserve">..........................................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 xml:space="preserve"> 20.....</w:t>
      </w:r>
    </w:p>
    <w:p w:rsidR="0070059F" w:rsidRPr="00E87608" w:rsidRDefault="0070059F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:rsidR="0070059F" w:rsidRPr="00E87608" w:rsidRDefault="00CA2A2D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 xml:space="preserve">Representante </w:t>
      </w:r>
      <w:r w:rsidR="0070059F" w:rsidRPr="00E87608">
        <w:rPr>
          <w:rFonts w:cs="Arial"/>
          <w:bCs/>
          <w:szCs w:val="20"/>
        </w:rPr>
        <w:t>legal da CONTRATANTE</w:t>
      </w:r>
    </w:p>
    <w:p w:rsidR="0070059F" w:rsidRPr="00E87608" w:rsidRDefault="0070059F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:rsidR="0070059F" w:rsidRPr="00E87608" w:rsidRDefault="00CA2A2D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 da CONTRATADA</w:t>
      </w:r>
    </w:p>
    <w:p w:rsidR="005630C8" w:rsidRDefault="0070059F" w:rsidP="005630C8">
      <w:pPr>
        <w:spacing w:after="12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:rsidR="002E69CB" w:rsidRPr="005630C8" w:rsidRDefault="005630C8" w:rsidP="00BE6C80">
      <w:pPr>
        <w:pStyle w:val="PargrafodaLista"/>
        <w:numPr>
          <w:ilvl w:val="0"/>
          <w:numId w:val="4"/>
        </w:numPr>
        <w:spacing w:after="120"/>
        <w:jc w:val="both"/>
        <w:rPr>
          <w:rFonts w:cs="Arial"/>
          <w:szCs w:val="20"/>
        </w:rPr>
      </w:pPr>
      <w:r w:rsidRPr="005630C8">
        <w:rPr>
          <w:rFonts w:cs="Arial"/>
          <w:szCs w:val="20"/>
        </w:rPr>
        <w:t xml:space="preserve">                                                2-</w:t>
      </w:r>
    </w:p>
    <w:sectPr w:rsidR="002E69CB" w:rsidRPr="005630C8" w:rsidSect="005630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142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3787A8" w16cid:durableId="1F79AE0D"/>
  <w16cid:commentId w16cid:paraId="6F22C1AE" w16cid:durableId="1FC57508"/>
  <w16cid:commentId w16cid:paraId="54893327" w16cid:durableId="1F7AD321"/>
  <w16cid:commentId w16cid:paraId="3F3EACB5" w16cid:durableId="1F7A1A60"/>
  <w16cid:commentId w16cid:paraId="48FC1534" w16cid:durableId="1F7A1CC2"/>
  <w16cid:commentId w16cid:paraId="09C63925" w16cid:durableId="1F93BDF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328" w:rsidRDefault="00AE5328">
      <w:r>
        <w:separator/>
      </w:r>
    </w:p>
  </w:endnote>
  <w:endnote w:type="continuationSeparator" w:id="0">
    <w:p w:rsidR="00AE5328" w:rsidRDefault="00AE5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Default="00AE532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Pr="00C320D5" w:rsidRDefault="00AE5328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:rsidR="00AE5328" w:rsidRPr="005546F4" w:rsidRDefault="00AE5328" w:rsidP="00673517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Câmara Nacional</w:t>
    </w:r>
    <w:r w:rsidRPr="005546F4">
      <w:rPr>
        <w:rFonts w:cs="Arial"/>
        <w:sz w:val="12"/>
        <w:szCs w:val="12"/>
      </w:rPr>
      <w:t xml:space="preserve"> de Modelos de Licitações e Contratos da </w:t>
    </w:r>
    <w:proofErr w:type="spellStart"/>
    <w:r w:rsidRPr="005546F4">
      <w:rPr>
        <w:rFonts w:cs="Arial"/>
        <w:sz w:val="12"/>
        <w:szCs w:val="12"/>
      </w:rPr>
      <w:t>Consultoria-Geral</w:t>
    </w:r>
    <w:proofErr w:type="spellEnd"/>
    <w:r w:rsidRPr="005546F4">
      <w:rPr>
        <w:rFonts w:cs="Arial"/>
        <w:sz w:val="12"/>
        <w:szCs w:val="12"/>
      </w:rPr>
      <w:t xml:space="preserve"> da União</w:t>
    </w:r>
  </w:p>
  <w:p w:rsidR="00AE5328" w:rsidRPr="005546F4" w:rsidRDefault="00AE5328" w:rsidP="00673517">
    <w:pPr>
      <w:pStyle w:val="Rodap"/>
      <w:rPr>
        <w:rFonts w:cs="Arial"/>
        <w:sz w:val="12"/>
        <w:szCs w:val="12"/>
      </w:rPr>
    </w:pPr>
    <w:r w:rsidRPr="005546F4">
      <w:rPr>
        <w:rFonts w:cs="Arial"/>
        <w:sz w:val="12"/>
        <w:szCs w:val="12"/>
      </w:rPr>
      <w:t>Modelo de Contrato: Serviços comuns de engenharia provenientes de pregão presencial/eletrônico</w:t>
    </w:r>
  </w:p>
  <w:p w:rsidR="00AE5328" w:rsidRDefault="00AE5328" w:rsidP="009B0D00">
    <w:pPr>
      <w:pStyle w:val="Rodap"/>
    </w:pPr>
    <w:r w:rsidRPr="005546F4">
      <w:rPr>
        <w:rFonts w:cs="Arial"/>
        <w:sz w:val="12"/>
        <w:szCs w:val="12"/>
      </w:rPr>
      <w:t xml:space="preserve">Atualização: </w:t>
    </w:r>
    <w:r>
      <w:rPr>
        <w:rFonts w:cs="Arial"/>
        <w:sz w:val="12"/>
        <w:szCs w:val="12"/>
      </w:rPr>
      <w:t>Julho/2020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Default="00AE532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328" w:rsidRDefault="00AE5328">
      <w:r>
        <w:separator/>
      </w:r>
    </w:p>
  </w:footnote>
  <w:footnote w:type="continuationSeparator" w:id="0">
    <w:p w:rsidR="00AE5328" w:rsidRDefault="00AE5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Default="00AE532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Default="00AE5328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28" w:rsidRDefault="00AE532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21EE70DB"/>
    <w:multiLevelType w:val="hybridMultilevel"/>
    <w:tmpl w:val="18EA30DE"/>
    <w:lvl w:ilvl="0" w:tplc="85129F8A">
      <w:start w:val="1"/>
      <w:numFmt w:val="decimal"/>
      <w:lvlText w:val="%1-"/>
      <w:lvlJc w:val="left"/>
      <w:pPr>
        <w:ind w:left="93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650" w:hanging="360"/>
      </w:pPr>
    </w:lvl>
    <w:lvl w:ilvl="2" w:tplc="0416001B" w:tentative="1">
      <w:start w:val="1"/>
      <w:numFmt w:val="lowerRoman"/>
      <w:lvlText w:val="%3."/>
      <w:lvlJc w:val="right"/>
      <w:pPr>
        <w:ind w:left="2370" w:hanging="180"/>
      </w:pPr>
    </w:lvl>
    <w:lvl w:ilvl="3" w:tplc="0416000F" w:tentative="1">
      <w:start w:val="1"/>
      <w:numFmt w:val="decimal"/>
      <w:lvlText w:val="%4."/>
      <w:lvlJc w:val="left"/>
      <w:pPr>
        <w:ind w:left="3090" w:hanging="360"/>
      </w:pPr>
    </w:lvl>
    <w:lvl w:ilvl="4" w:tplc="04160019" w:tentative="1">
      <w:start w:val="1"/>
      <w:numFmt w:val="lowerLetter"/>
      <w:lvlText w:val="%5."/>
      <w:lvlJc w:val="left"/>
      <w:pPr>
        <w:ind w:left="3810" w:hanging="360"/>
      </w:pPr>
    </w:lvl>
    <w:lvl w:ilvl="5" w:tplc="0416001B" w:tentative="1">
      <w:start w:val="1"/>
      <w:numFmt w:val="lowerRoman"/>
      <w:lvlText w:val="%6."/>
      <w:lvlJc w:val="right"/>
      <w:pPr>
        <w:ind w:left="4530" w:hanging="180"/>
      </w:pPr>
    </w:lvl>
    <w:lvl w:ilvl="6" w:tplc="0416000F" w:tentative="1">
      <w:start w:val="1"/>
      <w:numFmt w:val="decimal"/>
      <w:lvlText w:val="%7."/>
      <w:lvlJc w:val="left"/>
      <w:pPr>
        <w:ind w:left="5250" w:hanging="360"/>
      </w:pPr>
    </w:lvl>
    <w:lvl w:ilvl="7" w:tplc="04160019" w:tentative="1">
      <w:start w:val="1"/>
      <w:numFmt w:val="lowerLetter"/>
      <w:lvlText w:val="%8."/>
      <w:lvlJc w:val="left"/>
      <w:pPr>
        <w:ind w:left="5970" w:hanging="360"/>
      </w:pPr>
    </w:lvl>
    <w:lvl w:ilvl="8" w:tplc="0416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61DD361E"/>
    <w:multiLevelType w:val="multilevel"/>
    <w:tmpl w:val="41EC6564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560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attachedTemplate r:id="rId1"/>
  <w:stylePaneFormatFilter w:val="3F04"/>
  <w:defaultTabStop w:val="57"/>
  <w:hyphenationZone w:val="425"/>
  <w:characterSpacingControl w:val="doNotCompress"/>
  <w:hdrShapeDefaults>
    <o:shapedefaults v:ext="edit" spidmax="18436"/>
  </w:hdrShapeDefaults>
  <w:footnotePr>
    <w:footnote w:id="-1"/>
    <w:footnote w:id="0"/>
  </w:footnotePr>
  <w:endnotePr>
    <w:endnote w:id="-1"/>
    <w:endnote w:id="0"/>
  </w:endnotePr>
  <w:compat/>
  <w:rsids>
    <w:rsidRoot w:val="00B67806"/>
    <w:rsid w:val="000005B7"/>
    <w:rsid w:val="00000E3E"/>
    <w:rsid w:val="000010C9"/>
    <w:rsid w:val="0000236D"/>
    <w:rsid w:val="00003298"/>
    <w:rsid w:val="000050E8"/>
    <w:rsid w:val="0000581A"/>
    <w:rsid w:val="0001291C"/>
    <w:rsid w:val="00020D1E"/>
    <w:rsid w:val="000215E1"/>
    <w:rsid w:val="0002260C"/>
    <w:rsid w:val="0002306D"/>
    <w:rsid w:val="000242C8"/>
    <w:rsid w:val="00027155"/>
    <w:rsid w:val="00030EEB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6688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0F73F9"/>
    <w:rsid w:val="00100990"/>
    <w:rsid w:val="00103F72"/>
    <w:rsid w:val="00105707"/>
    <w:rsid w:val="001103FF"/>
    <w:rsid w:val="00113EEB"/>
    <w:rsid w:val="001219B0"/>
    <w:rsid w:val="00123C55"/>
    <w:rsid w:val="00124990"/>
    <w:rsid w:val="001304C0"/>
    <w:rsid w:val="001315F2"/>
    <w:rsid w:val="001373B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2D31"/>
    <w:rsid w:val="001641A5"/>
    <w:rsid w:val="0016584A"/>
    <w:rsid w:val="001671B9"/>
    <w:rsid w:val="00170CE1"/>
    <w:rsid w:val="00172946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9481F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D676E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1E41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9D5"/>
    <w:rsid w:val="00381BEB"/>
    <w:rsid w:val="00386157"/>
    <w:rsid w:val="00386ADE"/>
    <w:rsid w:val="00387D32"/>
    <w:rsid w:val="00390847"/>
    <w:rsid w:val="00391E14"/>
    <w:rsid w:val="003922F7"/>
    <w:rsid w:val="00392BE4"/>
    <w:rsid w:val="003959F6"/>
    <w:rsid w:val="003A73C1"/>
    <w:rsid w:val="003B791E"/>
    <w:rsid w:val="003C13B1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331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37AAE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F5B"/>
    <w:rsid w:val="00460E8A"/>
    <w:rsid w:val="004615EA"/>
    <w:rsid w:val="00461DA7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0C8"/>
    <w:rsid w:val="00564913"/>
    <w:rsid w:val="00573C5A"/>
    <w:rsid w:val="0057623B"/>
    <w:rsid w:val="005765CB"/>
    <w:rsid w:val="005800D8"/>
    <w:rsid w:val="005846C9"/>
    <w:rsid w:val="005873FC"/>
    <w:rsid w:val="005876CD"/>
    <w:rsid w:val="005903E5"/>
    <w:rsid w:val="00590EAF"/>
    <w:rsid w:val="0059428F"/>
    <w:rsid w:val="00595DA6"/>
    <w:rsid w:val="00596E71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0251"/>
    <w:rsid w:val="00666573"/>
    <w:rsid w:val="006673E7"/>
    <w:rsid w:val="00673517"/>
    <w:rsid w:val="00674964"/>
    <w:rsid w:val="00680B7E"/>
    <w:rsid w:val="00683B94"/>
    <w:rsid w:val="00684B3A"/>
    <w:rsid w:val="0068523A"/>
    <w:rsid w:val="00686692"/>
    <w:rsid w:val="00693033"/>
    <w:rsid w:val="00693321"/>
    <w:rsid w:val="00693775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16A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7DF1"/>
    <w:rsid w:val="00752FA4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1522"/>
    <w:rsid w:val="007F2AE5"/>
    <w:rsid w:val="007F6AB0"/>
    <w:rsid w:val="00803805"/>
    <w:rsid w:val="0080582D"/>
    <w:rsid w:val="008063C9"/>
    <w:rsid w:val="0080756C"/>
    <w:rsid w:val="008122E6"/>
    <w:rsid w:val="00813520"/>
    <w:rsid w:val="008223B2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1DA"/>
    <w:rsid w:val="008A16EA"/>
    <w:rsid w:val="008A368D"/>
    <w:rsid w:val="008A7D38"/>
    <w:rsid w:val="008B6162"/>
    <w:rsid w:val="008C04DF"/>
    <w:rsid w:val="008C1971"/>
    <w:rsid w:val="008D0511"/>
    <w:rsid w:val="008D2CAF"/>
    <w:rsid w:val="008D3ACE"/>
    <w:rsid w:val="008D51CC"/>
    <w:rsid w:val="008E0C86"/>
    <w:rsid w:val="008E4C78"/>
    <w:rsid w:val="008E4F95"/>
    <w:rsid w:val="008F4D52"/>
    <w:rsid w:val="008F4E41"/>
    <w:rsid w:val="0090408D"/>
    <w:rsid w:val="00904E6B"/>
    <w:rsid w:val="00906300"/>
    <w:rsid w:val="00906EEC"/>
    <w:rsid w:val="00914204"/>
    <w:rsid w:val="00914CE9"/>
    <w:rsid w:val="009154E1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752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95C"/>
    <w:rsid w:val="00995FFD"/>
    <w:rsid w:val="009A3CC7"/>
    <w:rsid w:val="009A45B0"/>
    <w:rsid w:val="009A5EE4"/>
    <w:rsid w:val="009A6A6F"/>
    <w:rsid w:val="009B0D00"/>
    <w:rsid w:val="009B1B69"/>
    <w:rsid w:val="009B5725"/>
    <w:rsid w:val="009B66AF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D02"/>
    <w:rsid w:val="00AB1F1A"/>
    <w:rsid w:val="00AB40A5"/>
    <w:rsid w:val="00AC4396"/>
    <w:rsid w:val="00AC4F34"/>
    <w:rsid w:val="00AC5F0C"/>
    <w:rsid w:val="00AC6EC2"/>
    <w:rsid w:val="00AD66A9"/>
    <w:rsid w:val="00AE3A63"/>
    <w:rsid w:val="00AE5328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6C80"/>
    <w:rsid w:val="00BF0E8E"/>
    <w:rsid w:val="00BF1A7F"/>
    <w:rsid w:val="00BF7684"/>
    <w:rsid w:val="00C00A54"/>
    <w:rsid w:val="00C00E65"/>
    <w:rsid w:val="00C00F37"/>
    <w:rsid w:val="00C03F51"/>
    <w:rsid w:val="00C0781B"/>
    <w:rsid w:val="00C10CC7"/>
    <w:rsid w:val="00C12232"/>
    <w:rsid w:val="00C12828"/>
    <w:rsid w:val="00C13225"/>
    <w:rsid w:val="00C14C86"/>
    <w:rsid w:val="00C229F8"/>
    <w:rsid w:val="00C23459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4940"/>
    <w:rsid w:val="00C55042"/>
    <w:rsid w:val="00C57723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402D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799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109C"/>
    <w:rsid w:val="00DD46E9"/>
    <w:rsid w:val="00DD68BA"/>
    <w:rsid w:val="00DE0D00"/>
    <w:rsid w:val="00DE16CD"/>
    <w:rsid w:val="00DE6492"/>
    <w:rsid w:val="00DF10DA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5FAA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0810"/>
    <w:rsid w:val="00E32A16"/>
    <w:rsid w:val="00E41AD6"/>
    <w:rsid w:val="00E42017"/>
    <w:rsid w:val="00E42730"/>
    <w:rsid w:val="00E4603A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77B84"/>
    <w:rsid w:val="00E83865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4E43"/>
    <w:rsid w:val="00EC5B2F"/>
    <w:rsid w:val="00EC7F14"/>
    <w:rsid w:val="00ED2638"/>
    <w:rsid w:val="00EE043F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05D11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5070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3A6B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95E66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7077"/>
    <w:rsid w:val="00FE5BBC"/>
    <w:rsid w:val="00FF203B"/>
    <w:rsid w:val="00FF3D48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hAnsi="Arial"/>
      <w:b/>
      <w:bCs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DF10DA"/>
    <w:rPr>
      <w:rFonts w:ascii="Arial" w:hAnsi="Arial" w:cs="Tahoma"/>
      <w:szCs w:val="24"/>
    </w:rPr>
  </w:style>
  <w:style w:type="paragraph" w:customStyle="1" w:styleId="Nivel01">
    <w:name w:val="Nivel_01"/>
    <w:basedOn w:val="Ttulo1"/>
    <w:qFormat/>
    <w:rsid w:val="005765CB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1471B-2E1E-4615-9F8A-25AA85545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F608F0-4AE6-4ADD-AB7A-2B730A713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B39D1-AAD7-4805-A21A-566AE029C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A15BF4-8365-4FDF-95D6-EB3236AA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17</TotalTime>
  <Pages>4</Pages>
  <Words>1306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cro3-demarco</cp:lastModifiedBy>
  <cp:revision>7</cp:revision>
  <cp:lastPrinted>2021-03-12T12:34:00Z</cp:lastPrinted>
  <dcterms:created xsi:type="dcterms:W3CDTF">2021-03-12T12:19:00Z</dcterms:created>
  <dcterms:modified xsi:type="dcterms:W3CDTF">2021-04-01T19:18:00Z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